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527" w:rsidRPr="003F1D66" w:rsidRDefault="00310527" w:rsidP="00310527">
      <w:pPr>
        <w:widowControl/>
        <w:wordWrap/>
        <w:autoSpaceDE/>
        <w:autoSpaceDN/>
        <w:spacing w:line="435" w:lineRule="atLeast"/>
        <w:jc w:val="center"/>
        <w:rPr>
          <w:rFonts w:eastAsiaTheme="minorHAnsi" w:cs="굴림"/>
          <w:color w:val="282828"/>
          <w:kern w:val="0"/>
          <w:sz w:val="32"/>
          <w:szCs w:val="32"/>
        </w:rPr>
      </w:pPr>
      <w:bookmarkStart w:id="0" w:name="[문서의_처음]"/>
      <w:bookmarkEnd w:id="0"/>
      <w:proofErr w:type="spellStart"/>
      <w:r w:rsidRPr="003F1D66">
        <w:rPr>
          <w:rFonts w:eastAsiaTheme="minorHAnsi" w:cs="굴림" w:hint="eastAsia"/>
          <w:b/>
          <w:bCs/>
          <w:color w:val="282828"/>
          <w:kern w:val="0"/>
          <w:sz w:val="32"/>
          <w:szCs w:val="32"/>
        </w:rPr>
        <w:t>통신과금</w:t>
      </w:r>
      <w:proofErr w:type="spellEnd"/>
      <w:r w:rsidRPr="003F1D66">
        <w:rPr>
          <w:rFonts w:eastAsiaTheme="minorHAnsi" w:cs="굴림" w:hint="eastAsia"/>
          <w:b/>
          <w:bCs/>
          <w:color w:val="282828"/>
          <w:kern w:val="0"/>
          <w:sz w:val="32"/>
          <w:szCs w:val="32"/>
        </w:rPr>
        <w:t xml:space="preserve"> 서비스 이용약관</w:t>
      </w:r>
      <w:r w:rsidRPr="003F1D66">
        <w:rPr>
          <w:rFonts w:eastAsiaTheme="minorHAnsi" w:cs="굴림" w:hint="eastAsia"/>
          <w:color w:val="282828"/>
          <w:kern w:val="0"/>
          <w:sz w:val="32"/>
          <w:szCs w:val="32"/>
        </w:rPr>
        <w:t xml:space="preserve">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b/>
          <w:bCs/>
          <w:color w:val="282828"/>
          <w:kern w:val="0"/>
          <w:szCs w:val="20"/>
        </w:rPr>
        <w:t xml:space="preserve">제1조 (목적)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이 약관은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서비스를 제공하는 주식회사 </w:t>
      </w:r>
      <w:proofErr w:type="spellStart"/>
      <w:r w:rsidR="005D59CA">
        <w:rPr>
          <w:rFonts w:eastAsiaTheme="minorHAnsi" w:cs="굴림" w:hint="eastAsia"/>
          <w:color w:val="282828"/>
          <w:kern w:val="0"/>
          <w:szCs w:val="20"/>
        </w:rPr>
        <w:t>케이에스넷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(이하 '회사'라 합니다)과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통신과금서비스이용자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(이하 ‘이용자’라 합니다) 사이의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서비스에 관한 기본적인 사항을 정함으로써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서비스의 안정성과 신뢰성을 확보함에 그 목적이 있습니다.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b/>
          <w:bCs/>
          <w:color w:val="282828"/>
          <w:kern w:val="0"/>
          <w:szCs w:val="20"/>
        </w:rPr>
        <w:t>제2조 (용어의 정의)</w:t>
      </w: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이 약관에서 정하는 용어의 정의는 다음과 같습니다.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>1. '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서비스'라 함은 정보통신서비스로서 다음 각 </w:t>
      </w:r>
      <w:r w:rsidR="00AE719F">
        <w:rPr>
          <w:rFonts w:eastAsiaTheme="minorHAnsi" w:cs="굴림" w:hint="eastAsia"/>
          <w:color w:val="282828"/>
          <w:kern w:val="0"/>
          <w:szCs w:val="20"/>
        </w:rPr>
        <w:t>항</w:t>
      </w: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의 업무를 말합니다.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>① 타인이 판매, 제공하는 재화 또는 용역(이하 “재화 등”이라 합니다)의</w:t>
      </w:r>
      <w:r w:rsidR="003F1D66">
        <w:rPr>
          <w:rFonts w:eastAsiaTheme="minorHAnsi" w:cs="굴림" w:hint="eastAsia"/>
          <w:color w:val="282828"/>
          <w:kern w:val="0"/>
          <w:szCs w:val="20"/>
        </w:rPr>
        <w:t> </w:t>
      </w: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대가를 자신이 제공하는 전기통신역무의 요금과 함께 청구, 징수하는 업무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② 타인이 판매, 제공하는 재화 등의 대가가 </w:t>
      </w:r>
      <w:r w:rsidR="003F1D66">
        <w:rPr>
          <w:rFonts w:eastAsiaTheme="minorHAnsi" w:cs="굴림" w:hint="eastAsia"/>
          <w:color w:val="282828"/>
          <w:kern w:val="0"/>
          <w:szCs w:val="20"/>
        </w:rPr>
        <w:t>전항</w:t>
      </w: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의 업무를 제공하는 자의 전기통신역무의 요금과 함께 청구, 징수되도록 거래정보를 전자적으로 송수신하는 업무 또는 그 대가의 정산을 대행하거나 매개하는 업무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   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2. '이용자'라 함은 이 약관에 동의하고 회사가 제공하는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서비스를 이용하는 자를 말합니다.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3. '접근매체'라 함은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통신과금거래에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있어서 거래지시를 하거나 이용자 및 거래내용의 진실성과 정확성을 확보하기 위하여 사용되는 수단 또는 정보로서 유무선 전화 및 통신사에 등록된 이용자의 유무선 전화 번호, 이용자의 생체정보, 이상의 수단이나 정보를 사용하는 데 필요한 비밀번호 등을 말합니다.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4. '거래지시'라 함은 이용자가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서비스계약에 따라 회사에게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서비스의 처리를 지시하는 것을 말합니다.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lastRenderedPageBreak/>
        <w:t xml:space="preserve">5. ‘가맹점’이라 함은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서비스를 통하여 이용자에게 재화 또는 용역을 판매, 제공하는 자를 말합니다.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b/>
          <w:bCs/>
          <w:color w:val="282828"/>
          <w:kern w:val="0"/>
          <w:szCs w:val="20"/>
        </w:rPr>
        <w:t>제3조 (약관의 명시 및 변경)</w:t>
      </w: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1. 회사는 이용자가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서비스를 이용하기 전에 이 약관을 게시하고 이용자가 이 약관의 중요한 내용을 확인할 수 있도록 합니다.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2. 회사는 이용자의 요청이 있는 경우 전자문서의 전송방식에 의하여 본 약관의 사본을 이용자에게 교부합니다.   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3. 회사가 약관을 변경하는 때에는 그 시행일 2주 전에 변경되는 약관을 지급결제정보 입력화면 및 회사의 홈페이지에 게시함으로써 이용자에게 공지합니다.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b/>
          <w:bCs/>
          <w:color w:val="282828"/>
          <w:kern w:val="0"/>
          <w:szCs w:val="20"/>
        </w:rPr>
        <w:t>제4조 (접근매체의 관리 등)</w:t>
      </w: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1. 회사는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서비스 제공 시 접근매체를 선정하여 이용자의 신원, 권한 및 거래지시의 내용 등을 확인할 수 있습니다.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  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2. 이용자는 접근매체를 제3자에게 대여하거나 사용을 위임하거나 양도 또는 담보 목적으로 제공할 수 없습니다.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3. 이용자는 자신의 접근매체를 제3자에게 누설 또는 노출하거나 방치하여서는 안 되며, 접근매체의 도용이나 위조 또는 변조를 방지하기 위하여 충분한 주의를 기울여야 합니다.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 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4. 회사는 이용자로부터 접근매체의 분실이나 도난 등의 통지를 받은 때에는 그 때부터 제3자가 그 접근매체를 사용함으로 인하여 이용자에게 발생한 손해를 배상할 책임이 있습니다.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b/>
          <w:bCs/>
          <w:color w:val="282828"/>
          <w:kern w:val="0"/>
          <w:szCs w:val="20"/>
        </w:rPr>
        <w:t>제5조 (모니터링 및 해킹방지 시스템 구축)</w:t>
      </w: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1. 회사는 서버 및 통신기기의 정상작동여부 확인을 위하여 정보처리시스템 자원 상태의 감시, 경고 및 제어가 가능한 모니터링체계를 갖추어야 합니다.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2. 회사는 해킹 침해 방지를 위하여 다음 각 호의 시스템 및 프로그램을 설치하여야 합니다.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① 침입차단시스템 설치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② 침입탐지시스템 설치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③ 그 밖에 필요한 보호장비 또는 암호프로그램 등 정보보호시스템 설치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b/>
          <w:bCs/>
          <w:color w:val="282828"/>
          <w:kern w:val="0"/>
          <w:szCs w:val="20"/>
        </w:rPr>
        <w:t>제6조 (바이러스 감염 방지)</w:t>
      </w: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회사는 컴퓨터바이러스 감염을 방지하기 위하여 다음 각 호를 포함한 대책을 수립·운용하여야 합니다.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① 출처, 유통경로 및 제작자가 명확하지 아니한 응용프로그램은 사용을 자제하고 불가피할 경우에는 컴퓨터바이러스 검색프로그램으로 진단 및 치료 후 사용할 것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② 컴퓨터바이러스 검색, 치료 프로그램을 설치하고 최신 버전을 유지할 것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③ 컴퓨터바이러스 감염에 대비하여 방어, 탐색 및 복구 절차를 마련할 것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b/>
          <w:bCs/>
          <w:color w:val="282828"/>
          <w:kern w:val="0"/>
          <w:szCs w:val="20"/>
        </w:rPr>
        <w:t>제7조 (이용자의 정보보호)</w:t>
      </w: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1. 회사는 정보통신망에 중대한 침해사고가 발생하여 회사의 서비스를 이용하는 이용자의 정보시스템 또는 정보통신망 등에 심각한 장애가 발생할 가능성이 있는 아래 각 호의 경우에는 이용자에 대한 보호조치를 전자우편, 공지사항 등의 방법으로 요청할 수 있습니다.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① 사용자의 장비가 제3의 사용자에게 이용 당하여 회사의 서비스에 장애를 초래한 경우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② 사용자의 장비의 H/W 혹은 S/W의 문제로 회사의 서비스에 장애를 초래하는 경우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③ 사용자가 고의 혹은 실수로 회사의 악의적인 접속을 시도하거나 접속을 한 경우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lastRenderedPageBreak/>
        <w:t xml:space="preserve">2. 이용자가 취할 보호조치의 내용은 아래 각 호와 같습니다.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① 해당 장비의 네트워크로부터 연결케이블 제거, 서비스 포트 차단, 네트워크 주소 차단 등의 즉각적인 분리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② 해당 장비에 대한 보안점검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③ 관련 원인점검 및 패치, OS재설치,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필터링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등의 사후 보안 조치 실시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3. 회사는 이용자가 전항의 보호조치를 이행하지 아니할 경우 정보통신망으로의 접속을 5일간 제한 할 수 있습니다.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4. 회사가 이용자의 보호조치 불이행에 대하여 부당한 접속 제한을 한 경우 이용자는 제10조 제1항의 담당자에게 이의제기를 할 수 있으며, 회사는 이의제기를 접수 후 2주 이내로 사실을 확인하고, 이용자에게 서면으로 답변을 발송하여야 합니다.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b/>
          <w:bCs/>
          <w:color w:val="282828"/>
          <w:kern w:val="0"/>
          <w:szCs w:val="20"/>
        </w:rPr>
        <w:t>제8조 (불법 거래 차단 시스템 구축)</w:t>
      </w: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1. 회사는 제3자의 불법적인 결제로부터 이용자를 보호하고, 이로 인한 이용자의 손해를 최소화하기 위해 다음 각 호와 같은 시스템을 구축하여야 합니다.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① 비정상 거래 유형 분석 시스템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②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복제폰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이용 거래 탐지 시스템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③ 기타 불법결제 의심 거래 모니터링 시스템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2. 회사는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본조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제1항 각 호의 시스템을 통해 불법적인 결제 요청으로 판단될 경우, 결제 요청을 차단할 수 있습니다.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3.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본조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제1항에 의해 결제 요청이 차단된 경우, 이용자는 제15조 제1항의 담당자에게 연락을 하여 본인 확인 절차를 거친 후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서비스를 이용할 수 있습니다. 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b/>
          <w:bCs/>
          <w:color w:val="282828"/>
          <w:kern w:val="0"/>
          <w:szCs w:val="20"/>
        </w:rPr>
        <w:t>제9조 (유무선전화결제이용자보호협의회)</w:t>
      </w: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lastRenderedPageBreak/>
        <w:t xml:space="preserve">1. 회사는 불법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과금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,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복제폰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>, 휴대폰 깡, 및 불법 마케팅 등으로부터 이용자를 보호하기 위하여 유무선전화결제이용자보호협의회(이하 “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전보협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>”이라 한다)의 구성원으로 참여하여, 이용자 보호 원칙을 선언한 “유무선전화결제이용자보호합의서”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를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성실히 이행합니다.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2. 회사는 전보협의 민원경보시스템 운영을 위해 항시 연락 가능한 담당자 1인을 아래와 같이 지정하여, 신속한 민원처리에 협조합니다.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담당자: </w:t>
      </w:r>
      <w:r w:rsidR="00176DBC">
        <w:rPr>
          <w:rFonts w:eastAsiaTheme="minorHAnsi" w:cs="굴림" w:hint="eastAsia"/>
          <w:color w:val="282828"/>
          <w:kern w:val="0"/>
          <w:szCs w:val="20"/>
        </w:rPr>
        <w:t>김범수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>연락처(전화번호, 전자우편주소</w:t>
      </w:r>
      <w:r w:rsidR="000B520A">
        <w:rPr>
          <w:rFonts w:eastAsiaTheme="minorHAnsi" w:cs="굴림" w:hint="eastAsia"/>
          <w:color w:val="282828"/>
          <w:kern w:val="0"/>
          <w:szCs w:val="20"/>
        </w:rPr>
        <w:t>):  02)</w:t>
      </w:r>
      <w:r w:rsidR="00176DBC">
        <w:rPr>
          <w:rFonts w:eastAsiaTheme="minorHAnsi" w:cs="굴림" w:hint="eastAsia"/>
          <w:color w:val="282828"/>
          <w:kern w:val="0"/>
          <w:szCs w:val="20"/>
        </w:rPr>
        <w:t>3420-5932</w:t>
      </w: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, </w:t>
      </w:r>
      <w:r w:rsidR="00176DBC">
        <w:rPr>
          <w:rFonts w:eastAsiaTheme="minorHAnsi" w:cs="굴림" w:hint="eastAsia"/>
          <w:color w:val="282828"/>
          <w:kern w:val="0"/>
          <w:szCs w:val="20"/>
        </w:rPr>
        <w:t>kbs</w:t>
      </w:r>
      <w:r w:rsidR="00732FEE" w:rsidRPr="00732FEE">
        <w:rPr>
          <w:rFonts w:eastAsiaTheme="minorHAnsi" w:cs="굴림" w:hint="eastAsia"/>
          <w:color w:val="0070C0"/>
          <w:kern w:val="0"/>
          <w:szCs w:val="20"/>
          <w:u w:val="single"/>
        </w:rPr>
        <w:t>@</w:t>
      </w:r>
      <w:r w:rsidR="00176DBC">
        <w:rPr>
          <w:rFonts w:eastAsiaTheme="minorHAnsi" w:cs="굴림" w:hint="eastAsia"/>
          <w:color w:val="0070C0"/>
          <w:kern w:val="0"/>
          <w:szCs w:val="20"/>
          <w:u w:val="single"/>
        </w:rPr>
        <w:t>ksnet.co.kr</w:t>
      </w: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3. 회사는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전보협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운영위에서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심사하고,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전보협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, 방송통신위원회에서 승인하여 제정한 가이드라인을 준수하며, 가맹점에게 가이드라인의 준수를 권고하고 지속적으로 모니터링 합니다.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b/>
          <w:bCs/>
          <w:color w:val="282828"/>
          <w:kern w:val="0"/>
          <w:szCs w:val="20"/>
        </w:rPr>
        <w:t>제10조 (회사의 권리와 의무)</w:t>
      </w: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1. 회사가 접근매체의 발급주체가 아닌 경우에는 접근매체의 위조나 변조로 발생한 사고로 인하여 이용자에게 발생한 손해에 대하여 배상책임이 없습니다.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2. 회사가 접근매체의 발급주체이거나 사용, 관리주체인 경우에는 접근매체의 위조나 변조로 발생한 사고로 인하여 이용자에게 발생한 손해에 대하여 배상책임이 있습니다.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3. 회사는 계약체결 또는 거래지시의 전자적 전송이나 처리과정에서 발생한 사고로 인하여 이용자에게 손해가 발생한 경우에는 그 손해를 배상할 책임이 있습니다. 다만,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본조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제2항 단서에 해당하거나 법인('중소기업기본법' 제2조 제2항에 의한 소기업을 제외한다)인 이용자에게 손해가 발생한 경우로서 회사가 사고를 방지하기 위하여 보안절차를 수립하고 이를 철저히 준수하는 등 합리적으로 요구되는 충분한 주의의무를 다한 경우에는 그러하지 아니합니다.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4. 회사는 이용자가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서비스 이용 시 이용약관이나 안내사항 등을 확인하지 않아 발생한 손해, 또는 이용자가 제4조 제2항에 위반하거나 제3자가 권한 없이 이용자의 접근매체를 이용하여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통신과금서비스를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이용할 수 있음을 알았거나 알 수 있었음에도 불구하고 이용자가 </w:t>
      </w:r>
      <w:r w:rsidRPr="00310527">
        <w:rPr>
          <w:rFonts w:eastAsiaTheme="minorHAnsi" w:cs="굴림" w:hint="eastAsia"/>
          <w:color w:val="282828"/>
          <w:kern w:val="0"/>
          <w:szCs w:val="20"/>
        </w:rPr>
        <w:lastRenderedPageBreak/>
        <w:t xml:space="preserve">자신의 접근매체를 누설 또는 노출하거나 방치한 손해 등 이용자의 부주의에 기한 손해에 대하여 배상 책임이 없습니다.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5. 회사와 이용자 사이에 손해배상에 관한 협의가 성립되지 아니하거나 협의를 할 수 없는 경우에는 당사자는 방송통신위원회에 재정을 신청할 수 있습니다.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6. 회사는 이용자에게 거래 금액 외에 일정금액의 수수료를 건당 부과할 수 있습니다.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7. 회사는 통신사로부터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서비스와 관련된 이용자의 개인정보를 제공받을 수 있으며, 회사는 위 제공받은 정보를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서비스 외의 목적으로 사용할 수 없습니다.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8. 회사는 컴퓨터 등 정보통신설비의 보수점검, 교체 및 고장, 통신의 두절 등의 사유가 발생한 경우에는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서비스의 제공을 일시적으로 중단할 수 있습니다.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9. 회사는 전항의 사유로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서비스의 제공이 일시적으로 중단됨으로 인하여 이용자가 입은 손해에 대하여 배상합니다. 단, 회사가 고의 또는 과실이 없음을 입증한 경우에는 그러하지 아니합니다.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10. 회사는 이용자가 전기통신역무의 요금과 함께 청구된 재화 등의 대가를 통신사가 지정한 기일까지 납입하지 아니한 때에는 그 요금의 100분의 2에 상당하는 가산금을 부과합니다.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b/>
          <w:bCs/>
          <w:color w:val="282828"/>
          <w:kern w:val="0"/>
          <w:szCs w:val="20"/>
        </w:rPr>
        <w:t>제11조 (고지사항)</w:t>
      </w: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회사는 재화 등의 판매·제공의 대가를 청구할 때 이용자에게 다음 각 호의 사항을 고지하여야 합니다.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①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통신과금서비스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이용일시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②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통신과금서비스를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통한 구매·이용의 거래 상대방(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통신과금서비스를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이용하여 그 대가를 받고 재화 또는 용역을 판매·제공하는 자를 말하며, 이하 “거래 상대방”이라 합니다)의 상호와 연락처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③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통신과금서비스를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통한 구매·이용 금액과 그 명세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④ 이의신청 방법 및 연락처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br/>
      </w:r>
      <w:r w:rsidRPr="00310527">
        <w:rPr>
          <w:rFonts w:eastAsiaTheme="minorHAnsi" w:cs="굴림" w:hint="eastAsia"/>
          <w:b/>
          <w:bCs/>
          <w:color w:val="282828"/>
          <w:kern w:val="0"/>
          <w:szCs w:val="20"/>
        </w:rPr>
        <w:t>제12조 (거래내용의 확인)</w:t>
      </w: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1. 회사는 이용자가 구매·이용 내역을 확인할 수 있는 방법을 제공하여야 하며, 이용자가 구매·이용 내역에 관한 서면(전자문서를 포함한다. 이하 같다)을 요청하는 경우에는 그 요청을 받은 날부터 2주 이내에 이를 제공하여야 합니다.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2. 회사는 다음 각 호의 사항에 관한 기록을 해당 거래를 한 날부터 1년간 보존하여야 합니다. 다만, 건당 거래 금액이 1만원을 초과하는 거래인 경우에는 5년간 보존하여야 합니다.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①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통신과금서비스를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이용한 거래의 종류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② 거래 금액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③ 거래 상대방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④ 거래 일시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⑤ 대금을 청구·징수하는 전기통신역무의 가입자번호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="MS Mincho" w:hAnsi="MS Mincho" w:cs="MS Mincho" w:hint="eastAsia"/>
          <w:color w:val="282828"/>
          <w:kern w:val="0"/>
          <w:szCs w:val="20"/>
        </w:rPr>
        <w:t>➅</w:t>
      </w: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회사가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서비스 제공의 대가로 수취한 수수료에 관한 사항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="MS Mincho" w:hAnsi="MS Mincho" w:cs="MS Mincho" w:hint="eastAsia"/>
          <w:color w:val="282828"/>
          <w:kern w:val="0"/>
          <w:szCs w:val="20"/>
        </w:rPr>
        <w:t>➆</w:t>
      </w: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해당 거래와 관련한 전기통신역무의 접속에 관한 사항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="MS Mincho" w:hAnsi="MS Mincho" w:cs="MS Mincho" w:hint="eastAsia"/>
          <w:color w:val="282828"/>
          <w:kern w:val="0"/>
          <w:szCs w:val="20"/>
        </w:rPr>
        <w:t>➇</w:t>
      </w: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거래의 신청 및 조건의 변경에 관한 사항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="MS Mincho" w:hAnsi="MS Mincho" w:cs="MS Mincho" w:hint="eastAsia"/>
          <w:color w:val="282828"/>
          <w:kern w:val="0"/>
          <w:szCs w:val="20"/>
        </w:rPr>
        <w:t>➈</w:t>
      </w: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거래의 승인에 관한 사항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="MS Mincho" w:hAnsi="MS Mincho" w:cs="MS Mincho" w:hint="eastAsia"/>
          <w:color w:val="282828"/>
          <w:kern w:val="0"/>
          <w:szCs w:val="20"/>
        </w:rPr>
        <w:t>➉</w:t>
      </w: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그 밖에 방송통신위원회가 정하여 고시하는 사항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3. 전항에 따른 거래기록은 서면, 마이크로필름, 디스크, 자기테이프, 그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빡의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전산정보처리조직에 의하여 보존하여야 합니다. 다만, 디스크, 자기테이프, 그 밖의 전산정보처리조직에 의하여 보존하는 경우에는 전자거래기본법 제5조 제1항 각 호의 요건을 모두 갖추어야 합니다.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 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4. 이용자가 제1항에서 정한 서면교부를 요청하고자 할 경우 다음의 주소 및 전화번호로 요청할 수 있습니다.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주소: </w:t>
      </w:r>
      <w:r w:rsidR="000B520A">
        <w:rPr>
          <w:rFonts w:eastAsiaTheme="minorHAnsi" w:cs="굴림" w:hint="eastAsia"/>
          <w:color w:val="282828"/>
          <w:kern w:val="0"/>
          <w:szCs w:val="20"/>
        </w:rPr>
        <w:t xml:space="preserve">서울 </w:t>
      </w:r>
      <w:r w:rsidR="005D59CA">
        <w:rPr>
          <w:rFonts w:eastAsiaTheme="minorHAnsi" w:cs="굴림" w:hint="eastAsia"/>
          <w:color w:val="282828"/>
          <w:kern w:val="0"/>
          <w:szCs w:val="20"/>
        </w:rPr>
        <w:t xml:space="preserve">강남구 삼성동 169-10 </w:t>
      </w:r>
      <w:proofErr w:type="spellStart"/>
      <w:r w:rsidR="005D59CA">
        <w:rPr>
          <w:rFonts w:eastAsiaTheme="minorHAnsi" w:cs="굴림" w:hint="eastAsia"/>
          <w:color w:val="282828"/>
          <w:kern w:val="0"/>
          <w:szCs w:val="20"/>
        </w:rPr>
        <w:t>성보빌딩</w:t>
      </w:r>
      <w:proofErr w:type="spellEnd"/>
      <w:r w:rsidR="005D59CA">
        <w:rPr>
          <w:rFonts w:eastAsiaTheme="minorHAnsi" w:cs="굴림" w:hint="eastAsia"/>
          <w:color w:val="282828"/>
          <w:kern w:val="0"/>
          <w:szCs w:val="20"/>
        </w:rPr>
        <w:t xml:space="preserve"> 2층</w:t>
      </w:r>
      <w:r w:rsidR="000B520A">
        <w:rPr>
          <w:rFonts w:eastAsiaTheme="minorHAnsi" w:cs="굴림" w:hint="eastAsia"/>
          <w:color w:val="282828"/>
          <w:kern w:val="0"/>
          <w:szCs w:val="20"/>
        </w:rPr>
        <w:t xml:space="preserve"> </w:t>
      </w:r>
      <w:r w:rsidR="005D59CA">
        <w:rPr>
          <w:rFonts w:eastAsiaTheme="minorHAnsi" w:cs="굴림" w:hint="eastAsia"/>
          <w:color w:val="282828"/>
          <w:kern w:val="0"/>
          <w:szCs w:val="20"/>
        </w:rPr>
        <w:t xml:space="preserve">주식회사 </w:t>
      </w:r>
      <w:proofErr w:type="spellStart"/>
      <w:r w:rsidR="005D59CA">
        <w:rPr>
          <w:rFonts w:eastAsiaTheme="minorHAnsi" w:cs="굴림" w:hint="eastAsia"/>
          <w:color w:val="282828"/>
          <w:kern w:val="0"/>
          <w:szCs w:val="20"/>
        </w:rPr>
        <w:t>케이에스넷</w:t>
      </w:r>
      <w:proofErr w:type="spellEnd"/>
      <w:r w:rsidR="005D59CA">
        <w:rPr>
          <w:rFonts w:eastAsiaTheme="minorHAnsi" w:cs="굴림" w:hint="eastAsia"/>
          <w:color w:val="282828"/>
          <w:kern w:val="0"/>
          <w:szCs w:val="20"/>
        </w:rPr>
        <w:t xml:space="preserve"> PG사업팀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이메일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주소: </w:t>
      </w:r>
      <w:r w:rsidR="005D59CA">
        <w:rPr>
          <w:rFonts w:hint="eastAsia"/>
          <w:color w:val="0070C0"/>
          <w:sz w:val="18"/>
          <w:szCs w:val="18"/>
          <w:u w:val="single"/>
        </w:rPr>
        <w:t>ksnet001</w:t>
      </w:r>
      <w:r w:rsidR="000B520A" w:rsidRPr="00732FEE">
        <w:rPr>
          <w:rFonts w:eastAsiaTheme="minorHAnsi" w:cs="굴림" w:hint="eastAsia"/>
          <w:color w:val="0070C0"/>
          <w:kern w:val="0"/>
          <w:szCs w:val="20"/>
          <w:u w:val="single"/>
        </w:rPr>
        <w:t>@</w:t>
      </w:r>
      <w:r w:rsidR="005D59CA">
        <w:rPr>
          <w:rFonts w:eastAsiaTheme="minorHAnsi" w:cs="굴림" w:hint="eastAsia"/>
          <w:color w:val="0070C0"/>
          <w:kern w:val="0"/>
          <w:szCs w:val="20"/>
          <w:u w:val="single"/>
        </w:rPr>
        <w:t>ksnet.co.kr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전화번호: </w:t>
      </w:r>
      <w:r w:rsidR="000B520A">
        <w:rPr>
          <w:rFonts w:eastAsiaTheme="minorHAnsi" w:cs="굴림" w:hint="eastAsia"/>
          <w:color w:val="282828"/>
          <w:kern w:val="0"/>
          <w:szCs w:val="20"/>
        </w:rPr>
        <w:t>1544-</w:t>
      </w:r>
      <w:r w:rsidR="005D59CA">
        <w:rPr>
          <w:rFonts w:eastAsiaTheme="minorHAnsi" w:cs="굴림" w:hint="eastAsia"/>
          <w:color w:val="282828"/>
          <w:kern w:val="0"/>
          <w:szCs w:val="20"/>
        </w:rPr>
        <w:t>603</w:t>
      </w: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bookmarkStart w:id="1" w:name="제8조"/>
      <w:bookmarkEnd w:id="1"/>
      <w:r w:rsidRPr="00310527">
        <w:rPr>
          <w:rFonts w:eastAsiaTheme="minorHAnsi" w:cs="굴림" w:hint="eastAsia"/>
          <w:b/>
          <w:bCs/>
          <w:color w:val="282828"/>
          <w:kern w:val="0"/>
          <w:szCs w:val="20"/>
        </w:rPr>
        <w:t xml:space="preserve">제13조 (정정 요구)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이용자는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통신과금서비스가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자신의 의사에 반하여 제공되었음을 안 때에는 회사에게 이에 대한 정정을 요구할 수 있으며(이용자의 고의 또는 중과실이 있는 경우는 제외한다), 회사는 그 정정 요구를 받은 날부터 2주 이내에 처리 결과를 알려 주어야 한다.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b/>
          <w:bCs/>
          <w:color w:val="282828"/>
          <w:kern w:val="0"/>
          <w:szCs w:val="20"/>
        </w:rPr>
        <w:t>제14조 (</w:t>
      </w:r>
      <w:proofErr w:type="spellStart"/>
      <w:r w:rsidRPr="00310527">
        <w:rPr>
          <w:rFonts w:eastAsiaTheme="minorHAnsi" w:cs="굴림" w:hint="eastAsia"/>
          <w:b/>
          <w:bCs/>
          <w:color w:val="282828"/>
          <w:kern w:val="0"/>
          <w:szCs w:val="20"/>
        </w:rPr>
        <w:t>통신과금정보의</w:t>
      </w:r>
      <w:proofErr w:type="spellEnd"/>
      <w:r w:rsidRPr="00310527">
        <w:rPr>
          <w:rFonts w:eastAsiaTheme="minorHAnsi" w:cs="굴림" w:hint="eastAsia"/>
          <w:b/>
          <w:bCs/>
          <w:color w:val="282828"/>
          <w:kern w:val="0"/>
          <w:szCs w:val="20"/>
        </w:rPr>
        <w:t xml:space="preserve"> 제공금지)</w:t>
      </w: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1. 회사는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서비스를 제공함에 있어서 취득한 이용자의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인적사항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, 이용자의 계좌, 접근매체 및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통신과금의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내용과 실적에 관한 정보 또는 자료를 이용자의 동의를 얻지 아니하고 제3자에게 제공, 누설하거나 업무상 목적 외에 사용하지 아니합니다. 다만, 업무상 이용자 정보를 제3자에게 제공할 경우 본 약관 및 홈페이지(</w:t>
      </w:r>
      <w:r w:rsidR="000B520A">
        <w:t>http://</w:t>
      </w:r>
      <w:r w:rsidR="00176DBC">
        <w:rPr>
          <w:rFonts w:hint="eastAsia"/>
        </w:rPr>
        <w:t>kspay.co.kr</w:t>
      </w: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)을 통해 이용자에게 고지를 합니다.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2. 회사는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정보통신망이용촉진및정보보호등에관한법률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(제7장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통신과금서비스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)의 관련규정에 의거하여 구성된 “유무선전화결제이용자보호협의회”가 이용자 보호를 위해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통신과금서비스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관련 정보를 요청하면 다음 각 호의 경우에는 관련 정보를 제공할 수 있습니다.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①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휴대폰깡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,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대포폰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,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복제폰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등 시장 질서를 교란시키는 불법업체 혹은 불법행위자에 의한 민원발생의 경우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② 지인 사용 등 제3자 결제로 인한 민원발생의 경우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③ 기타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통신과금서비스를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통한 불법행위가 발생하여 이용자 보호가 필요한 경우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3. 회사는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서비스의 거래 내역 확인 및 서비스 상담 등의 이용자 편의 업무를 위해서 아래와 같이 이용자 정보를 제공하고 있습니다.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5"/>
        <w:gridCol w:w="4637"/>
        <w:gridCol w:w="2905"/>
      </w:tblGrid>
      <w:tr w:rsidR="00310527" w:rsidRPr="00310527" w:rsidTr="00310527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0527" w:rsidRPr="00310527" w:rsidRDefault="00310527" w:rsidP="00310527">
            <w:pPr>
              <w:widowControl/>
              <w:wordWrap/>
              <w:autoSpaceDE/>
              <w:autoSpaceDN/>
              <w:spacing w:line="390" w:lineRule="atLeast"/>
              <w:jc w:val="center"/>
              <w:rPr>
                <w:rFonts w:eastAsiaTheme="minorHAnsi" w:cs="한컴바탕"/>
                <w:color w:val="0000FF"/>
                <w:kern w:val="0"/>
                <w:szCs w:val="20"/>
              </w:rPr>
            </w:pPr>
            <w:bookmarkStart w:id="2" w:name="#747df648"/>
            <w:bookmarkEnd w:id="2"/>
            <w:r w:rsidRPr="00310527">
              <w:rPr>
                <w:rFonts w:eastAsiaTheme="minorHAnsi" w:cs="한컴바탕" w:hint="eastAsia"/>
                <w:color w:val="0000FF"/>
                <w:kern w:val="0"/>
                <w:szCs w:val="20"/>
              </w:rPr>
              <w:t>제공 받는 자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0527" w:rsidRPr="00310527" w:rsidRDefault="00310527" w:rsidP="00310527">
            <w:pPr>
              <w:widowControl/>
              <w:wordWrap/>
              <w:autoSpaceDE/>
              <w:autoSpaceDN/>
              <w:spacing w:line="390" w:lineRule="atLeast"/>
              <w:jc w:val="center"/>
              <w:rPr>
                <w:rFonts w:eastAsiaTheme="minorHAnsi" w:cs="한컴바탕"/>
                <w:color w:val="0000FF"/>
                <w:kern w:val="0"/>
                <w:szCs w:val="20"/>
              </w:rPr>
            </w:pPr>
            <w:r w:rsidRPr="00310527">
              <w:rPr>
                <w:rFonts w:eastAsiaTheme="minorHAnsi" w:cs="한컴바탕" w:hint="eastAsia"/>
                <w:color w:val="0000FF"/>
                <w:kern w:val="0"/>
                <w:szCs w:val="20"/>
              </w:rPr>
              <w:t>제공하는 항목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0527" w:rsidRPr="00310527" w:rsidRDefault="00310527" w:rsidP="00310527">
            <w:pPr>
              <w:widowControl/>
              <w:wordWrap/>
              <w:autoSpaceDE/>
              <w:autoSpaceDN/>
              <w:spacing w:line="390" w:lineRule="atLeast"/>
              <w:jc w:val="center"/>
              <w:rPr>
                <w:rFonts w:eastAsiaTheme="minorHAnsi" w:cs="한컴바탕"/>
                <w:color w:val="0000FF"/>
                <w:kern w:val="0"/>
                <w:szCs w:val="20"/>
              </w:rPr>
            </w:pPr>
            <w:r w:rsidRPr="00310527">
              <w:rPr>
                <w:rFonts w:eastAsiaTheme="minorHAnsi" w:cs="한컴바탕" w:hint="eastAsia"/>
                <w:color w:val="0000FF"/>
                <w:kern w:val="0"/>
                <w:szCs w:val="20"/>
              </w:rPr>
              <w:t>목적</w:t>
            </w:r>
          </w:p>
        </w:tc>
      </w:tr>
      <w:tr w:rsidR="00310527" w:rsidRPr="00310527" w:rsidTr="00310527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0527" w:rsidRPr="00310527" w:rsidRDefault="000B520A" w:rsidP="00310527">
            <w:pPr>
              <w:widowControl/>
              <w:wordWrap/>
              <w:autoSpaceDE/>
              <w:autoSpaceDN/>
              <w:spacing w:line="390" w:lineRule="atLeast"/>
              <w:rPr>
                <w:rFonts w:eastAsiaTheme="minorHAnsi" w:cs="한컴바탕"/>
                <w:color w:val="0000FF"/>
                <w:kern w:val="0"/>
                <w:szCs w:val="20"/>
              </w:rPr>
            </w:pPr>
            <w:r>
              <w:rPr>
                <w:rFonts w:eastAsiaTheme="minorHAnsi" w:cs="한컴바탕" w:hint="eastAsia"/>
                <w:color w:val="0000FF"/>
                <w:kern w:val="0"/>
                <w:szCs w:val="20"/>
              </w:rPr>
              <w:t>LB휴넷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0527" w:rsidRPr="00310527" w:rsidRDefault="00310527" w:rsidP="00310527">
            <w:pPr>
              <w:widowControl/>
              <w:wordWrap/>
              <w:autoSpaceDE/>
              <w:autoSpaceDN/>
              <w:spacing w:line="390" w:lineRule="atLeast"/>
              <w:rPr>
                <w:rFonts w:eastAsiaTheme="minorHAnsi" w:cs="한컴바탕"/>
                <w:color w:val="0000FF"/>
                <w:kern w:val="0"/>
                <w:szCs w:val="20"/>
              </w:rPr>
            </w:pPr>
            <w:r w:rsidRPr="00310527">
              <w:rPr>
                <w:rFonts w:eastAsiaTheme="minorHAnsi" w:cs="한컴바탕" w:hint="eastAsia"/>
                <w:color w:val="0000FF"/>
                <w:kern w:val="0"/>
                <w:szCs w:val="20"/>
              </w:rPr>
              <w:t>휴대전화 번호, 거래 일시, 거래 금액, 거래 상대방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0527" w:rsidRPr="00310527" w:rsidRDefault="00310527" w:rsidP="00310527">
            <w:pPr>
              <w:widowControl/>
              <w:wordWrap/>
              <w:autoSpaceDE/>
              <w:autoSpaceDN/>
              <w:spacing w:line="390" w:lineRule="atLeast"/>
              <w:rPr>
                <w:rFonts w:eastAsiaTheme="minorHAnsi" w:cs="한컴바탕"/>
                <w:color w:val="0000FF"/>
                <w:kern w:val="0"/>
                <w:szCs w:val="20"/>
              </w:rPr>
            </w:pPr>
            <w:r w:rsidRPr="00310527">
              <w:rPr>
                <w:rFonts w:eastAsiaTheme="minorHAnsi" w:cs="한컴바탕" w:hint="eastAsia"/>
                <w:color w:val="0000FF"/>
                <w:kern w:val="0"/>
                <w:szCs w:val="20"/>
              </w:rPr>
              <w:t>거래 내역 확인 및 서비스 상담</w:t>
            </w:r>
          </w:p>
        </w:tc>
      </w:tr>
    </w:tbl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 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b/>
          <w:bCs/>
          <w:color w:val="282828"/>
          <w:kern w:val="0"/>
          <w:szCs w:val="20"/>
        </w:rPr>
        <w:lastRenderedPageBreak/>
        <w:t>제15조 (이의신청 및 권리구제)</w:t>
      </w: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1. 이용자는 다음의 보호책임자 및 담당자에 대하여 이의신청 및 권리구제를 요청할 수 있습니다.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0B520A" w:rsidRPr="00310527" w:rsidRDefault="000B520A" w:rsidP="000B520A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>
        <w:rPr>
          <w:rFonts w:eastAsiaTheme="minorHAnsi" w:cs="굴림" w:hint="eastAsia"/>
          <w:color w:val="282828"/>
          <w:kern w:val="0"/>
          <w:szCs w:val="20"/>
        </w:rPr>
        <w:t>담당</w:t>
      </w: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자: </w:t>
      </w:r>
      <w:r w:rsidR="00176DBC">
        <w:rPr>
          <w:rFonts w:eastAsiaTheme="minorHAnsi" w:cs="굴림" w:hint="eastAsia"/>
          <w:color w:val="282828"/>
          <w:kern w:val="0"/>
          <w:szCs w:val="20"/>
        </w:rPr>
        <w:t>김범수</w:t>
      </w:r>
    </w:p>
    <w:p w:rsidR="000B520A" w:rsidRPr="00310527" w:rsidRDefault="000B520A" w:rsidP="000B520A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>연락처(전화번호, 전자우편주소</w:t>
      </w:r>
      <w:r>
        <w:rPr>
          <w:rFonts w:eastAsiaTheme="minorHAnsi" w:cs="굴림" w:hint="eastAsia"/>
          <w:color w:val="282828"/>
          <w:kern w:val="0"/>
          <w:szCs w:val="20"/>
        </w:rPr>
        <w:t>):  02)</w:t>
      </w:r>
      <w:r w:rsidR="00176DBC">
        <w:rPr>
          <w:rFonts w:eastAsiaTheme="minorHAnsi" w:cs="굴림" w:hint="eastAsia"/>
          <w:color w:val="282828"/>
          <w:kern w:val="0"/>
          <w:szCs w:val="20"/>
        </w:rPr>
        <w:t>3420-5932</w:t>
      </w: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, </w:t>
      </w:r>
      <w:r w:rsidR="00176DBC">
        <w:rPr>
          <w:rFonts w:eastAsiaTheme="minorHAnsi" w:cs="굴림" w:hint="eastAsia"/>
          <w:color w:val="282828"/>
          <w:kern w:val="0"/>
          <w:szCs w:val="20"/>
        </w:rPr>
        <w:t>kbs</w:t>
      </w:r>
      <w:r w:rsidRPr="00732FEE">
        <w:rPr>
          <w:rFonts w:eastAsiaTheme="minorHAnsi" w:cs="굴림" w:hint="eastAsia"/>
          <w:color w:val="0070C0"/>
          <w:kern w:val="0"/>
          <w:szCs w:val="20"/>
          <w:u w:val="single"/>
        </w:rPr>
        <w:t>@</w:t>
      </w:r>
      <w:r w:rsidR="00176DBC">
        <w:rPr>
          <w:rFonts w:eastAsiaTheme="minorHAnsi" w:cs="굴림" w:hint="eastAsia"/>
          <w:color w:val="0070C0"/>
          <w:kern w:val="0"/>
          <w:szCs w:val="20"/>
          <w:u w:val="single"/>
        </w:rPr>
        <w:t>ksnet.co.kr</w:t>
      </w:r>
      <w:bookmarkStart w:id="3" w:name="_GoBack"/>
      <w:bookmarkEnd w:id="3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</w:t>
      </w:r>
    </w:p>
    <w:p w:rsidR="00310527" w:rsidRPr="000B520A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2. 이용자는 서면(전자문서를 포함한다), 전화, 모사전송 등을 통하여 회사에게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통신과금서비스와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관련된 이의신청을 할 수 있습니다.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3. 회사는 제2항에 따른 이의신청을 받은 날부터 2주일 이내에 그 조사 또는 처리 결과를 이용자에게 알려야 합니다.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bookmarkStart w:id="4" w:name="제9조"/>
      <w:bookmarkEnd w:id="4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 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b/>
          <w:bCs/>
          <w:color w:val="282828"/>
          <w:kern w:val="0"/>
          <w:szCs w:val="20"/>
        </w:rPr>
        <w:t>제16조 (회사의 안정성 확보 의무)</w:t>
      </w: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회사는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서비스의 안전성과 신뢰성을 확보할 수 있도록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서비스의 종류별로 전자적 전송이나 처리를 위한 인력, 시설, 전자적 장치 등의 정보기술부문 및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통신과금업무에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관하여 방송통신위원회가 정하는 기준을 준수합니다.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b/>
          <w:bCs/>
          <w:color w:val="282828"/>
          <w:kern w:val="0"/>
          <w:szCs w:val="20"/>
        </w:rPr>
        <w:t>제17조 (</w:t>
      </w:r>
      <w:proofErr w:type="spellStart"/>
      <w:r w:rsidRPr="00310527">
        <w:rPr>
          <w:rFonts w:eastAsiaTheme="minorHAnsi" w:cs="굴림" w:hint="eastAsia"/>
          <w:b/>
          <w:bCs/>
          <w:color w:val="282828"/>
          <w:kern w:val="0"/>
          <w:szCs w:val="20"/>
        </w:rPr>
        <w:t>약관외</w:t>
      </w:r>
      <w:proofErr w:type="spellEnd"/>
      <w:r w:rsidRPr="00310527">
        <w:rPr>
          <w:rFonts w:eastAsiaTheme="minorHAnsi" w:cs="굴림" w:hint="eastAsia"/>
          <w:b/>
          <w:bCs/>
          <w:color w:val="282828"/>
          <w:kern w:val="0"/>
          <w:szCs w:val="20"/>
        </w:rPr>
        <w:t xml:space="preserve"> 준칙 및 관할)</w:t>
      </w: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1. 이 약관에서 정하지 아니한 사항에 대하여는 정보통신망 이용촉진 및 정보보호 등에 관한 법률, 전자금융거래법, 전자상거래 등에서의 소비자 보호에 관한 법률, 통신판매에 관한 법률, </w:t>
      </w:r>
      <w:proofErr w:type="spellStart"/>
      <w:r w:rsidRPr="00310527">
        <w:rPr>
          <w:rFonts w:eastAsiaTheme="minorHAnsi" w:cs="굴림" w:hint="eastAsia"/>
          <w:color w:val="282828"/>
          <w:kern w:val="0"/>
          <w:szCs w:val="20"/>
        </w:rPr>
        <w:t>여신전문금융업법</w:t>
      </w:r>
      <w:proofErr w:type="spellEnd"/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 등 소비자보호 관련 법령에서 정한 바에 따릅니다. </w:t>
      </w: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</w:p>
    <w:p w:rsidR="00310527" w:rsidRPr="00310527" w:rsidRDefault="00310527" w:rsidP="00310527">
      <w:pPr>
        <w:widowControl/>
        <w:wordWrap/>
        <w:autoSpaceDE/>
        <w:autoSpaceDN/>
        <w:spacing w:line="435" w:lineRule="atLeast"/>
        <w:jc w:val="left"/>
        <w:rPr>
          <w:rFonts w:eastAsiaTheme="minorHAnsi" w:cs="굴림"/>
          <w:color w:val="282828"/>
          <w:kern w:val="0"/>
          <w:szCs w:val="20"/>
        </w:rPr>
      </w:pPr>
      <w:r w:rsidRPr="00310527">
        <w:rPr>
          <w:rFonts w:eastAsiaTheme="minorHAnsi" w:cs="굴림" w:hint="eastAsia"/>
          <w:color w:val="282828"/>
          <w:kern w:val="0"/>
          <w:szCs w:val="20"/>
        </w:rPr>
        <w:t xml:space="preserve">2. 회사와 이용자간에 발생한 분쟁에 관한 관할은 민사소송법에서 정한 바에 따릅니다. </w:t>
      </w:r>
    </w:p>
    <w:p w:rsidR="00310527" w:rsidRPr="00310527" w:rsidRDefault="00310527" w:rsidP="00310527">
      <w:pPr>
        <w:widowControl/>
        <w:wordWrap/>
        <w:autoSpaceDE/>
        <w:autoSpaceDN/>
        <w:spacing w:line="315" w:lineRule="atLeast"/>
        <w:rPr>
          <w:rFonts w:eastAsiaTheme="minorHAnsi" w:cs="한컴바탕"/>
          <w:color w:val="000000"/>
          <w:kern w:val="0"/>
          <w:szCs w:val="20"/>
        </w:rPr>
      </w:pPr>
    </w:p>
    <w:p w:rsidR="00556B55" w:rsidRPr="00310527" w:rsidRDefault="00556B55">
      <w:pPr>
        <w:rPr>
          <w:rFonts w:eastAsiaTheme="minorHAnsi"/>
          <w:szCs w:val="20"/>
        </w:rPr>
      </w:pPr>
    </w:p>
    <w:p w:rsidR="00310527" w:rsidRPr="00310527" w:rsidRDefault="00310527">
      <w:pPr>
        <w:rPr>
          <w:rFonts w:eastAsiaTheme="minorHAnsi"/>
          <w:szCs w:val="20"/>
        </w:rPr>
      </w:pPr>
    </w:p>
    <w:sectPr w:rsidR="00310527" w:rsidRPr="00310527" w:rsidSect="00556B5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216" w:rsidRDefault="00400216" w:rsidP="00960D67">
      <w:r>
        <w:separator/>
      </w:r>
    </w:p>
  </w:endnote>
  <w:endnote w:type="continuationSeparator" w:id="0">
    <w:p w:rsidR="00400216" w:rsidRDefault="00400216" w:rsidP="00960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한컴바탕"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216" w:rsidRDefault="00400216" w:rsidP="00960D67">
      <w:r>
        <w:separator/>
      </w:r>
    </w:p>
  </w:footnote>
  <w:footnote w:type="continuationSeparator" w:id="0">
    <w:p w:rsidR="00400216" w:rsidRDefault="00400216" w:rsidP="00960D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0527"/>
    <w:rsid w:val="000B520A"/>
    <w:rsid w:val="00176DBC"/>
    <w:rsid w:val="00310527"/>
    <w:rsid w:val="003F1D66"/>
    <w:rsid w:val="00400216"/>
    <w:rsid w:val="004C53E4"/>
    <w:rsid w:val="00556B55"/>
    <w:rsid w:val="005D2B0F"/>
    <w:rsid w:val="005D59CA"/>
    <w:rsid w:val="0070265D"/>
    <w:rsid w:val="00732FEE"/>
    <w:rsid w:val="00754548"/>
    <w:rsid w:val="00933234"/>
    <w:rsid w:val="00960D67"/>
    <w:rsid w:val="00AE719F"/>
    <w:rsid w:val="00C74432"/>
    <w:rsid w:val="00F3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B55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0527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310527"/>
    <w:rPr>
      <w:color w:val="0000FF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960D6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960D67"/>
  </w:style>
  <w:style w:type="paragraph" w:styleId="a6">
    <w:name w:val="footer"/>
    <w:basedOn w:val="a"/>
    <w:link w:val="Char0"/>
    <w:uiPriority w:val="99"/>
    <w:semiHidden/>
    <w:unhideWhenUsed/>
    <w:rsid w:val="00960D6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960D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6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07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1057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XP SP3 FINAL</Company>
  <LinksUpToDate>false</LinksUpToDate>
  <CharactersWithSpaces>7069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atom</dc:creator>
  <cp:keywords/>
  <dc:description/>
  <cp:lastModifiedBy>ksnet</cp:lastModifiedBy>
  <cp:revision>5</cp:revision>
  <cp:lastPrinted>2012-07-31T06:04:00Z</cp:lastPrinted>
  <dcterms:created xsi:type="dcterms:W3CDTF">2012-07-30T02:49:00Z</dcterms:created>
  <dcterms:modified xsi:type="dcterms:W3CDTF">2012-11-05T02:43:00Z</dcterms:modified>
</cp:coreProperties>
</file>